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AdresAdres"/>
      </w:pPr>
      <w:r>
        <w:rPr>
          <w:b/>
          <w:rFonts w:ascii="Verdana" w:hAnsi="Verdana"/>
          <w:sz w:val="18"/>
          <w:szCs w:val="18"/>
        </w:rPr>
        <w:t>PERSOONLIJK/VERTROUWELIJK</w:t>
      </w:r>
    </w:p>
    <w:p>
      <w:pPr>
        <w:pStyle w:val="Standaard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t.a.v. de korpschef van </w:t>
      </w:r>
      <w:r>
        <w:rPr>
          <w:rFonts w:ascii="Verdana" w:hAnsi="Verdana"/>
          <w:sz w:val="18"/>
          <w:szCs w:val="18"/>
        </w:rPr>
        <w:t>de Nationale Politie</w:t>
      </w:r>
    </w:p>
    <w:p>
      <w:pPr>
        <w:pStyle w:val="Standaard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i/>
          <w:rFonts w:ascii="Verdana" w:hAnsi="Verdana"/>
          <w:sz w:val="18"/>
          <w:szCs w:val="18"/>
        </w:rPr>
        <w:t>via INTRANET FORMULIER VERZOEK RAAF</w:t>
      </w:r>
      <w:r>
        <w:rPr>
          <w:rFonts w:ascii="Verdana" w:hAnsi="Verdana"/>
          <w:sz w:val="18"/>
          <w:szCs w:val="18"/>
          <w:caps/>
        </w:rPr>
        <w:br/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b/>
          <w:rFonts w:ascii="Verdana" w:hAnsi="Verdana"/>
          <w:sz w:val="18"/>
          <w:szCs w:val="18"/>
        </w:rPr>
        <w:t>Kenmerk</w:t>
      </w:r>
      <w:r>
        <w:rPr>
          <w:rFonts w:ascii="Verdana" w:hAnsi="Verdana"/>
          <w:sz w:val="18"/>
          <w:szCs w:val="18"/>
        </w:rPr>
        <w:t xml:space="preserve">: </w:t>
      </w:r>
    </w:p>
    <w:p>
      <w:pPr>
        <w:pStyle w:val="Standaard"/>
        <w:jc w:val="both"/>
        <w:spacing w:line="280" w:lineRule="atLeast"/>
        <w:rPr>
          <w:rFonts w:ascii="Verdana" w:hAnsi="Verdana"/>
          <w:sz w:val="18"/>
          <w:szCs w:val="18"/>
        </w:rPr>
      </w:pPr>
      <w:r>
        <w:rPr>
          <w:b/>
          <w:rFonts w:ascii="Verdana" w:hAnsi="Verdana"/>
          <w:sz w:val="18"/>
          <w:szCs w:val="18"/>
        </w:rPr>
        <w:t>Betreffende</w:t>
      </w:r>
      <w:r>
        <w:rPr>
          <w:rFonts w:ascii="Verdana" w:hAnsi="Verdana"/>
          <w:sz w:val="18"/>
          <w:szCs w:val="18"/>
        </w:rPr>
        <w:t>: Verzoek om in aanmerking te komen voor d</w:t>
      </w:r>
      <w:r>
        <w:rPr>
          <w:rFonts w:ascii="Verdana" w:hAnsi="Verdana"/>
          <w:sz w:val="18"/>
          <w:szCs w:val="18"/>
        </w:rPr>
        <w:t xml:space="preserve">e ‘Regeling houdende de mogelijkheid tot wijziging van de functie op aanvraag van de ambtenaar’.  </w:t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, </w:t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Geachte heer</w:t>
      </w:r>
      <w:r>
        <w:rPr>
          <w:i/>
          <w:rFonts w:ascii="Verdana" w:hAnsi="Verdana"/>
          <w:sz w:val="18"/>
          <w:szCs w:val="18"/>
        </w:rPr>
        <w:t xml:space="preserve"> </w:t>
      </w:r>
      <w:r>
        <w:rPr>
          <w:i w:val="0"/>
          <w:rFonts w:ascii="Verdana"/>
          <w:sz w:val="18"/>
        </w:rPr>
        <w:t>Van Essen</w:t>
      </w:r>
      <w:r>
        <w:rPr>
          <w:rFonts w:ascii="Verdana" w:hAnsi="Verdana"/>
          <w:sz w:val="18"/>
          <w:szCs w:val="18"/>
        </w:rPr>
        <w:t>,</w:t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Middels dit schrijven maak ik </w:t>
      </w:r>
      <w:r>
        <w:rPr>
          <w:rFonts w:ascii="Verdana" w:hAnsi="Verdana"/>
          <w:sz w:val="18"/>
          <w:szCs w:val="18"/>
        </w:rPr>
        <w:t xml:space="preserve">, wonende aan de </w:t>
      </w:r>
      <w:r>
        <w:rPr>
          <w:rFonts w:ascii="Verdana" w:hAnsi="Verdana"/>
          <w:sz w:val="18"/>
          <w:szCs w:val="18"/>
        </w:rPr>
        <w:t xml:space="preserve">te </w:t>
      </w:r>
      <w:r>
        <w:rPr>
          <w:rFonts w:ascii="Verdana" w:hAnsi="Verdana"/>
          <w:sz w:val="18"/>
          <w:szCs w:val="18"/>
        </w:rPr>
        <w:t xml:space="preserve">mijn verzoek kenbaar om in aanmerking te komen voor </w:t>
      </w:r>
      <w:r>
        <w:rPr>
          <w:rFonts w:ascii="Verdana" w:hAnsi="Verdana"/>
          <w:sz w:val="18"/>
          <w:szCs w:val="18"/>
        </w:rPr>
        <w:t>de ‘</w:t>
      </w:r>
      <w:r>
        <w:rPr>
          <w:rFonts w:ascii="Verdana" w:hAnsi="Verdana"/>
          <w:sz w:val="18"/>
          <w:szCs w:val="18"/>
        </w:rPr>
        <w:t>Regeling aanvraag plaatsing op een andere dan de ambtenaar opgedragen functie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 xml:space="preserve">ierna: RAAF).  </w:t>
      </w:r>
    </w:p>
    <w:p>
      <w:pPr>
        <w:pStyle w:val="Standaard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</w:t>
      </w:r>
      <w:r>
        <w:rPr>
          <w:rFonts w:ascii="Verdana" w:hAnsi="Verdana"/>
          <w:sz w:val="18"/>
          <w:szCs w:val="18"/>
        </w:rPr>
        <w:t xml:space="preserve">rbij verzoek ik u mijn </w:t>
      </w:r>
      <w:r>
        <w:rPr>
          <w:rFonts w:ascii="Verdana" w:hAnsi="Verdana"/>
          <w:sz w:val="18"/>
          <w:szCs w:val="18"/>
        </w:rPr>
        <w:t xml:space="preserve">formele LFNP </w:t>
      </w:r>
      <w:r>
        <w:rPr>
          <w:rFonts w:ascii="Verdana" w:hAnsi="Verdana"/>
          <w:sz w:val="18"/>
          <w:szCs w:val="18"/>
        </w:rPr>
        <w:t xml:space="preserve">functie </w:t>
      </w:r>
      <w:r>
        <w:rPr>
          <w:rFonts w:ascii="Verdana" w:hAnsi="Verdana"/>
          <w:sz w:val="18"/>
          <w:szCs w:val="18"/>
        </w:rPr>
        <w:t xml:space="preserve">te wijzigen in </w:t>
      </w:r>
    </w:p>
    <w:p>
      <w:pPr>
        <w:pStyle w:val="Standaard"/>
        <w:jc w:val="both"/>
        <w:spacing w:line="280" w:lineRule="atLeast"/>
      </w:pPr>
      <w:r>
        <w:rPr>
          <w:i/>
          <w:rFonts w:ascii="Verdana" w:hAnsi="Verdana"/>
          <w:sz w:val="18"/>
          <w:szCs w:val="18"/>
        </w:rPr>
        <w:t>Wezenlijk afwijkende werkzaamheden</w:t>
      </w:r>
    </w:p>
    <w:p>
      <w:pPr>
        <w:pStyle w:val="Standaard"/>
        <w:jc w:val="both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Sinds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tot op </w:t>
      </w:r>
      <w:r>
        <w:rPr>
          <w:rFonts w:ascii="Verdana" w:hAnsi="Verdana"/>
          <w:sz w:val="18"/>
          <w:szCs w:val="18"/>
        </w:rPr>
        <w:t xml:space="preserve">heden verricht ik echter andere, wezenlijk </w:t>
      </w:r>
    </w:p>
    <w:p>
      <w:pPr>
        <w:pStyle w:val="Standaard"/>
        <w:jc w:val="both"/>
        <w:spacing w:line="280" w:lineRule="atLeast"/>
      </w:pPr>
      <w:r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an mijn LFNP functie </w:t>
      </w:r>
      <w:r>
        <w:rPr>
          <w:rFonts w:ascii="Verdana" w:hAnsi="Verdana"/>
          <w:sz w:val="18"/>
          <w:szCs w:val="18"/>
        </w:rPr>
        <w:t>afwijk</w:t>
      </w:r>
      <w:r>
        <w:rPr>
          <w:rFonts w:ascii="Verdana" w:hAnsi="Verdana"/>
          <w:sz w:val="18"/>
          <w:szCs w:val="18"/>
        </w:rPr>
        <w:t xml:space="preserve">ende aan mij opgedragen </w:t>
      </w:r>
      <w:r>
        <w:rPr>
          <w:rFonts w:ascii="Verdana" w:hAnsi="Verdana"/>
          <w:sz w:val="18"/>
          <w:szCs w:val="18"/>
        </w:rPr>
        <w:t xml:space="preserve">werkzaamheden. </w:t>
      </w:r>
    </w:p>
    <w:p>
      <w:pPr>
        <w:pStyle w:val="Plattetekst"/>
        <w:jc w:val="both"/>
        <w:rPr>
          <w:b/>
          <w:rFonts w:ascii="Verdana" w:hAnsi="Verdana"/>
          <w:sz w:val="18"/>
          <w:szCs w:val="18"/>
        </w:rPr>
      </w:pPr>
      <w:r>
        <w:rPr>
          <w:b/>
          <w:rFonts w:ascii="Verdana" w:hAnsi="Verdana"/>
          <w:sz w:val="18"/>
          <w:szCs w:val="18"/>
        </w:rPr>
        <w:t xml:space="preserve">[Kies één of meerdere van de volgende </w:t>
      </w:r>
      <w:r>
        <w:rPr>
          <w:b/>
          <w:rFonts w:ascii="Verdana" w:hAnsi="Verdana"/>
          <w:sz w:val="18"/>
          <w:szCs w:val="18"/>
        </w:rPr>
        <w:t xml:space="preserve">op jou van toepassing zijnde punten </w:t>
      </w:r>
      <w:r>
        <w:rPr>
          <w:b/>
          <w:rFonts w:ascii="Verdana" w:hAnsi="Verdana"/>
          <w:sz w:val="18"/>
          <w:szCs w:val="18"/>
        </w:rPr>
        <w:t xml:space="preserve">en verwijder naast deze instructie de </w:t>
      </w:r>
      <w:r>
        <w:rPr>
          <w:b/>
          <w:rFonts w:ascii="Verdana" w:hAnsi="Verdana"/>
          <w:sz w:val="18"/>
          <w:szCs w:val="18"/>
        </w:rPr>
        <w:t xml:space="preserve">punten </w:t>
      </w:r>
      <w:r>
        <w:rPr>
          <w:b/>
          <w:rFonts w:ascii="Verdana" w:hAnsi="Verdana"/>
          <w:sz w:val="18"/>
          <w:szCs w:val="18"/>
        </w:rPr>
        <w:t xml:space="preserve">die </w:t>
      </w:r>
      <w:r>
        <w:rPr>
          <w:b/>
          <w:rFonts w:ascii="Verdana" w:hAnsi="Verdana"/>
          <w:sz w:val="18"/>
          <w:szCs w:val="18"/>
        </w:rPr>
        <w:t>niet op jou van toepassing zijn</w:t>
      </w:r>
      <w:r>
        <w:rPr>
          <w:b/>
          <w:rFonts w:ascii="Verdana" w:hAnsi="Verdana"/>
          <w:sz w:val="18"/>
          <w:szCs w:val="18"/>
        </w:rPr>
        <w:t>]</w:t>
      </w:r>
    </w:p>
    <w:p>
      <w:pPr>
        <w:pStyle w:val="Standaard"/>
        <w:jc w:val="both"/>
        <w:spacing w:line="280" w:lineRule="atLeast"/>
      </w:pPr>
      <w:r>
        <w:rPr>
          <w:rFonts w:ascii="Verdana" w:hAnsi="Verdana"/>
          <w:sz w:val="18"/>
          <w:szCs w:val="18"/>
        </w:rPr>
        <w:t>Ik ben namelijk feitelijk werkzaam in een andere functie</w:t>
      </w:r>
      <w:r>
        <w:rPr>
          <w:rFonts w:ascii="Verdana" w:hAnsi="Verdana"/>
          <w:sz w:val="18"/>
          <w:szCs w:val="18"/>
        </w:rPr>
        <w:t>, an</w:t>
      </w:r>
      <w:r>
        <w:rPr>
          <w:rFonts w:ascii="Verdana" w:hAnsi="Verdana"/>
          <w:sz w:val="18"/>
          <w:szCs w:val="18"/>
        </w:rPr>
        <w:t>der</w:t>
      </w:r>
      <w:r>
        <w:rPr>
          <w:rFonts w:ascii="Verdana" w:hAnsi="Verdana"/>
          <w:sz w:val="18"/>
          <w:szCs w:val="18"/>
        </w:rPr>
        <w:t xml:space="preserve"> te weten ….</w:t>
      </w:r>
    </w:p>
    <w:p>
      <w:pPr>
        <w:pStyle w:val="Standaard"/>
        <w:jc w:val="both"/>
        <w:spacing w:line="280" w:lineRule="atLeast"/>
      </w:pPr>
      <w:r>
        <w:rPr>
          <w:rFonts w:ascii="Verdana" w:hAnsi="Verdana"/>
          <w:sz w:val="18"/>
          <w:szCs w:val="18"/>
        </w:rPr>
        <w:t>Ik ben namelijk feitelijk werkzaam op een ander vakgebied te weten ….</w:t>
      </w:r>
    </w:p>
    <w:p>
      <w:pPr>
        <w:pStyle w:val="Standaard"/>
        <w:jc w:val="both"/>
        <w:spacing w:line="280" w:lineRule="atLeast"/>
      </w:pPr>
      <w:r>
        <w:rPr>
          <w:rFonts w:ascii="Verdana" w:hAnsi="Verdana"/>
          <w:sz w:val="18"/>
          <w:szCs w:val="18"/>
        </w:rPr>
        <w:t>Ik ben namelijk feitelijk werkzaam op een ander aandachtsgebied te weten…</w:t>
      </w:r>
    </w:p>
    <w:p>
      <w:pPr>
        <w:pStyle w:val="Standaard"/>
        <w:jc w:val="both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 ben namelijk feitelijk werkzaam op een andere specifieke functionaliteit te weten….</w:t>
      </w:r>
    </w:p>
    <w:p>
      <w:pPr>
        <w:pStyle w:val="Standaard"/>
        <w:jc w:val="both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werkza</w:t>
      </w:r>
      <w:r>
        <w:rPr>
          <w:rFonts w:ascii="Verdana" w:hAnsi="Verdana"/>
          <w:sz w:val="18"/>
          <w:szCs w:val="18"/>
        </w:rPr>
        <w:t xml:space="preserve">amheden die ik feitelijk verricht wijken wezenlijk af van de werkzaamheden van mijn LFNP functie. Uit bijlage </w:t>
      </w:r>
      <w:r>
        <w:rPr>
          <w:rFonts w:ascii="Verdana" w:hAnsi="Verdana"/>
          <w:sz w:val="18"/>
          <w:szCs w:val="18"/>
        </w:rPr>
        <w:t xml:space="preserve"> blijkt </w:t>
      </w:r>
      <w:r>
        <w:rPr>
          <w:rFonts w:ascii="Verdana" w:hAnsi="Verdana"/>
          <w:sz w:val="18"/>
          <w:szCs w:val="18"/>
        </w:rPr>
        <w:t>dat ik voldoe aan de niveaubepalende elementen van</w:t>
      </w:r>
      <w:r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 xml:space="preserve">beoogde </w:t>
      </w:r>
      <w:r>
        <w:rPr>
          <w:rFonts w:ascii="Verdana" w:hAnsi="Verdana"/>
          <w:sz w:val="18"/>
          <w:szCs w:val="18"/>
        </w:rPr>
        <w:t>functie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Ik heb dus de kern </w:t>
      </w:r>
      <w:r>
        <w:rPr>
          <w:rFonts w:ascii="Verdana" w:hAnsi="Verdana"/>
          <w:sz w:val="18"/>
          <w:szCs w:val="18"/>
        </w:rPr>
        <w:t xml:space="preserve">van de door mij beoogde functie/werkterrein/aandachtsgebied/specifieke functionaliteit in overwegende mate uitgeoefend. </w:t>
      </w:r>
      <w:r>
        <w:rPr>
          <w:rFonts w:ascii="Verdana" w:hAnsi="Verdana"/>
          <w:sz w:val="18"/>
          <w:szCs w:val="18"/>
        </w:rPr>
        <w:t>Een en an</w:t>
      </w:r>
      <w:r>
        <w:rPr>
          <w:rFonts w:ascii="Verdana" w:hAnsi="Verdana"/>
          <w:sz w:val="18"/>
          <w:szCs w:val="18"/>
        </w:rPr>
        <w:t>der wordt bevestigd door mijn teamchef (zie bijlage).</w:t>
      </w:r>
    </w:p>
    <w:p>
      <w:pPr>
        <w:pStyle w:val="Standaard"/>
        <w:jc w:val="both"/>
        <w:spacing w:line="280" w:lineRule="atLeast"/>
      </w:pPr>
      <w:r>
        <w:rPr>
          <w:i/>
          <w:rFonts w:ascii="Verdana" w:hAnsi="Verdana"/>
          <w:sz w:val="18"/>
          <w:szCs w:val="18"/>
        </w:rPr>
        <w:t>Tenminste 1 jaar</w:t>
      </w:r>
    </w:p>
    <w:p>
      <w:pPr>
        <w:pStyle w:val="Standaard"/>
        <w:jc w:val="both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Ik oefen de functie/werkterrein/aandachtsgebied/specifieke functionaliteit tenminste 1 jaar uit. De opgedragen werkzaamheden zijn niet van kennelijk tijdelijke aard. </w:t>
      </w:r>
      <w:r>
        <w:rPr>
          <w:rFonts w:ascii="Verdana" w:hAnsi="Verdana"/>
          <w:sz w:val="18"/>
          <w:szCs w:val="18"/>
        </w:rPr>
        <w:t>Op geen enkele wijz</w:t>
      </w:r>
      <w:r>
        <w:rPr>
          <w:rFonts w:ascii="Verdana" w:hAnsi="Verdana"/>
          <w:sz w:val="18"/>
          <w:szCs w:val="18"/>
        </w:rPr>
        <w:t>e is kenbaar gemaakt dat het uitvoeren van de functie/werkterrein/aandachtsgebied/specifieke functionaliteit in duur is beperkt</w:t>
      </w:r>
      <w:r>
        <w:rPr>
          <w:rFonts w:ascii="Verdana" w:hAnsi="Verdana"/>
          <w:sz w:val="18"/>
          <w:szCs w:val="18"/>
        </w:rPr>
        <w:t xml:space="preserve"> (zie bijlage</w:t>
      </w:r>
      <w:r>
        <w:rPr>
          <w:rFonts w:ascii="Verdana" w:hAnsi="Verdana"/>
          <w:sz w:val="18"/>
          <w:szCs w:val="18"/>
        </w:rPr>
        <w:t xml:space="preserve">. </w:t>
      </w:r>
    </w:p>
    <w:p>
      <w:pPr>
        <w:pStyle w:val="Standaard"/>
        <w:jc w:val="both"/>
        <w:spacing w:line="280" w:lineRule="atLeast"/>
      </w:pPr>
      <w:r>
        <w:rPr>
          <w:b/>
          <w:i/>
          <w:rFonts w:ascii="Verdana" w:hAnsi="Verdana"/>
          <w:sz w:val="18"/>
          <w:szCs w:val="18"/>
        </w:rPr>
        <w:t>OF</w:t>
      </w:r>
    </w:p>
    <w:p>
      <w:pPr>
        <w:pStyle w:val="Standaard"/>
        <w:jc w:val="both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 oefen de functie/werkterrein/aandachtsgebied/specifieke functionaliteit tenminste 1 jaar uit. De opgedragen</w:t>
      </w:r>
      <w:r>
        <w:rPr>
          <w:rFonts w:ascii="Verdana" w:hAnsi="Verdana"/>
          <w:sz w:val="18"/>
          <w:szCs w:val="18"/>
        </w:rPr>
        <w:t xml:space="preserve"> werkzaamheden zijn niet van kennelijk tijdelijke aard. Weliswaar</w:t>
      </w:r>
      <w:r>
        <w:rPr>
          <w:rFonts w:ascii="Verdana" w:hAnsi="Verdana"/>
          <w:sz w:val="18"/>
          <w:szCs w:val="18"/>
        </w:rPr>
        <w:t xml:space="preserve"> is een einddatum formeel bepaald, maar </w:t>
      </w:r>
      <w:r>
        <w:rPr>
          <w:rFonts w:ascii="Verdana" w:hAnsi="Verdana"/>
          <w:sz w:val="18"/>
          <w:szCs w:val="18"/>
        </w:rPr>
        <w:t>uit niets blijkt dat werkgever zich aan deze datum wenst te houden. (zie bijlage)</w:t>
      </w:r>
    </w:p>
    <w:p>
      <w:pPr>
        <w:pStyle w:val="Standaard"/>
        <w:jc w:val="both"/>
        <w:spacing w:line="280" w:lineRule="atLeast"/>
      </w:pPr>
      <w:r>
        <w:rPr>
          <w:b/>
          <w:rFonts w:ascii="Verdana" w:hAnsi="Verdana"/>
          <w:sz w:val="18"/>
          <w:szCs w:val="18"/>
        </w:rPr>
        <w:t>EN/OF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b/>
          <w:rFonts w:ascii="Verdana" w:hAnsi="Verdana"/>
          <w:sz w:val="18"/>
          <w:szCs w:val="18"/>
        </w:rPr>
        <w:t>alleen van toepassing indien u een hoger gewaardeerde LFNP fun</w:t>
      </w:r>
      <w:r>
        <w:rPr>
          <w:b/>
          <w:rFonts w:ascii="Verdana" w:hAnsi="Verdana"/>
          <w:sz w:val="18"/>
          <w:szCs w:val="18"/>
        </w:rPr>
        <w:t>ctie vervuld, anders weghalen</w:t>
      </w:r>
      <w:r>
        <w:rPr>
          <w:rFonts w:ascii="Verdana" w:hAnsi="Verdana"/>
          <w:sz w:val="18"/>
          <w:szCs w:val="18"/>
        </w:rPr>
        <w:t>)</w:t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i/>
          <w:rFonts w:ascii="Verdana" w:hAnsi="Verdana"/>
          <w:sz w:val="18"/>
          <w:szCs w:val="18"/>
        </w:rPr>
        <w:t>Vergoeding</w:t>
      </w:r>
    </w:p>
    <w:p>
      <w:pPr>
        <w:pStyle w:val="Standaard"/>
        <w:jc w:val="both"/>
        <w:spacing w:line="280" w:lineRule="atLeast"/>
      </w:pPr>
      <w:r>
        <w:rPr>
          <w:rFonts w:ascii="Verdana" w:hAnsi="Verdana"/>
          <w:sz w:val="18"/>
          <w:szCs w:val="18"/>
        </w:rPr>
        <w:t>Tevens verzoek ik u aan mij, analoog aan artikel 5 van de regeling, een financiële compensatie, toelage dan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wel een eenmalige uitkering </w:t>
      </w:r>
      <w:r>
        <w:rPr>
          <w:rFonts w:ascii="Verdana" w:hAnsi="Verdana"/>
          <w:sz w:val="18"/>
          <w:szCs w:val="18"/>
        </w:rPr>
        <w:t xml:space="preserve">toe te kennen </w:t>
      </w:r>
      <w:r>
        <w:rPr>
          <w:rFonts w:ascii="Verdana" w:hAnsi="Verdana"/>
          <w:sz w:val="18"/>
          <w:szCs w:val="18"/>
        </w:rPr>
        <w:t>voor de wezenlijk afwijkende aan mij opgedragen werkzaamheden di</w:t>
      </w:r>
      <w:r>
        <w:rPr>
          <w:rFonts w:ascii="Verdana" w:hAnsi="Verdana"/>
          <w:sz w:val="18"/>
          <w:szCs w:val="18"/>
        </w:rPr>
        <w:t>e ik de voorgaande periode heb verricht. Dit aangezien deze werkzaamheden boven mijn huidige schaalniveau uitstijgen.</w:t>
      </w:r>
    </w:p>
    <w:p>
      <w:pPr>
        <w:pStyle w:val="Standaard"/>
        <w:jc w:val="both"/>
        <w:spacing w:line="280" w:lineRule="atLeast"/>
      </w:pPr>
      <w:r>
        <w:rPr>
          <w:i/>
          <w:rFonts w:ascii="Verdana" w:hAnsi="Verdana"/>
          <w:sz w:val="18"/>
          <w:szCs w:val="18"/>
        </w:rPr>
        <w:t>Conclusie</w:t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grond van het bovenstaande verzoek ik u mij te plaatsen in de LFNP-functie </w:t>
      </w:r>
      <w:r>
        <w:rPr>
          <w:rFonts w:ascii="Verdana" w:hAnsi="Verdana"/>
          <w:sz w:val="18"/>
          <w:szCs w:val="18"/>
        </w:rPr>
        <w:t xml:space="preserve"> die </w:t>
      </w:r>
      <w:r>
        <w:rPr>
          <w:rFonts w:ascii="Verdana" w:hAnsi="Verdana"/>
          <w:sz w:val="18"/>
          <w:szCs w:val="18"/>
        </w:rPr>
        <w:t xml:space="preserve">terug komt bij </w:t>
      </w:r>
      <w:r>
        <w:rPr>
          <w:rFonts w:ascii="Verdana" w:hAnsi="Verdana"/>
          <w:sz w:val="18"/>
          <w:szCs w:val="18"/>
        </w:rPr>
        <w:t>met als plaats van tew</w:t>
      </w:r>
      <w:r>
        <w:rPr>
          <w:rFonts w:ascii="Verdana" w:hAnsi="Verdana"/>
          <w:sz w:val="18"/>
          <w:szCs w:val="18"/>
        </w:rPr>
        <w:t xml:space="preserve">erkstelling </w:t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Hoogachtend,</w:t>
      </w:r>
    </w:p>
    <w:p>
      <w:pPr>
        <w:pStyle w:val="Standaard"/>
        <w:jc w:val="both"/>
        <w:spacing w:line="280" w:lineRule="atLeast"/>
        <w:rPr>
          <w:i/>
          <w:rFonts w:ascii="Verdana" w:hAnsi="Verdana"/>
          <w:sz w:val="18"/>
          <w:szCs w:val="18"/>
        </w:rPr>
      </w:pPr>
    </w:p>
    <w:p>
      <w:pPr>
        <w:pStyle w:val="Standaard"/>
        <w:jc w:val="both"/>
        <w:spacing w:line="280" w:lineRule="atLeast"/>
        <w:rPr>
          <w:i/>
        </w:rPr>
      </w:pPr>
    </w:p>
    <w:p>
      <w:pPr>
        <w:pStyle w:val="Standaard"/>
      </w:pPr>
    </w:p>
    <w:p>
      <w:pPr>
        <w:pStyle w:val="Standaard"/>
      </w:pPr>
    </w:p>
    <w:p>
      <w:pPr>
        <w:pStyle w:val="Standaard"/>
      </w:pPr>
      <w:r>
        <w:rPr/>
        <w:t xml:space="preserve">Bijlage: </w:t>
      </w:r>
      <w:r>
        <w:rPr/>
        <w:tab/>
      </w:r>
      <w:r>
        <w:rPr/>
        <w:tab/>
      </w:r>
    </w:p>
    <w:p>
      <w:pPr>
        <w:pStyle w:val="Standaard"/>
      </w:pPr>
      <w:r>
        <w:rPr>
          <w:highlight w:val="lightGray"/>
        </w:rPr>
        <w:t>BIJVOORBEELD</w:t>
      </w:r>
      <w:r>
        <w:rPr/>
        <w:t>:</w:t>
      </w:r>
    </w:p>
    <w:p>
      <w:pPr>
        <w:pStyle w:val="Lijstalinea"/>
        <w:numPr>
          <w:ilvl w:val="0"/>
          <w:numId w:val="1452478693"/>
        </w:numPr>
      </w:pPr>
      <w:r>
        <w:rPr/>
        <w:t>Verklaring leidinggevende</w:t>
      </w:r>
    </w:p>
    <w:p>
      <w:pPr>
        <w:pStyle w:val="Lijstalinea"/>
        <w:numPr>
          <w:ilvl w:val="0"/>
          <w:numId w:val="1452478693"/>
        </w:numPr>
      </w:pPr>
      <w:r>
        <w:rPr/>
        <w:t>Beoordelingsformulier/functioneringsverslag waaruit duidelijk blijkt welke werkzaamheden je hebt verricht.</w:t>
      </w:r>
    </w:p>
    <w:p>
      <w:pPr>
        <w:pStyle w:val="Lijstalinea"/>
        <w:numPr>
          <w:ilvl w:val="0"/>
          <w:numId w:val="1452478693"/>
        </w:numPr>
      </w:pPr>
      <w:r>
        <w:rPr/>
        <w:t xml:space="preserve">Alle overige e-mails van leidinggevenden </w:t>
      </w:r>
      <w:r>
        <w:rPr/>
        <w:t>die kunnen aantonen dat je van je functie afwijkende werkzaamheden hebt verricht.</w:t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Calibri"/>
  <w:font w:name="LucidaSans"/>
  <w:font w:name="Calibri Light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478693">
    <w:multiLevelType w:val="hybridMultilevel"/>
    <w:lvl w:ilvl="0">
      <w:numFmt w:val="decimal"/>
      <w:lvlText w:val="%1-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52478693">
    <w:abstractNumId w:val="145247869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Standaard">
    <w:name w:val="Standaard"/>
    <w:qFormat/>
    <w:pPr>
      <w:spacing w:after="160" w:line="259" w:lineRule="auto"/>
    </w:pPr>
    <w:rPr>
      <w:sz w:val="22"/>
      <w:szCs w:val="22"/>
    </w:rPr>
  </w:style>
  <w:style w:type="character" w:styleId="Standaardalinea-lettertype">
    <w:name w:val="Standaardalinea-lettertype"/>
    <w:qFormat/>
  </w:style>
  <w:style w:type="table" w:styleId="Standaardtabel">
    <w:name w:val="Standaardtabel"/>
    <w:qFormat/>
    <w:pPr/>
  </w:style>
  <w:style w:type="numbering" w:styleId="Geenlijst">
    <w:name w:val="Geen lijst"/>
    <w:qFormat/>
  </w:style>
  <w:style w:type="paragraph" w:styleId="AdresAdres">
    <w:name w:val="Adres Adres"/>
    <w:qFormat/>
    <w:basedOn w:val="Plattetekst"/>
    <w:pPr/>
    <w:rPr/>
  </w:style>
  <w:style w:type="paragraph" w:styleId="PlaatsenDatum">
    <w:name w:val="Plaats en Datum"/>
    <w:qFormat/>
    <w:basedOn w:val="Plattetekst"/>
    <w:pPr>
      <w:spacing w:before="560"/>
    </w:pPr>
    <w:rPr/>
  </w:style>
  <w:style w:type="paragraph" w:styleId="Plattetekst">
    <w:name w:val="Platte tekst"/>
    <w:qFormat/>
    <w:basedOn w:val="Standaard"/>
    <w:pPr>
      <w:spacing w:after="0" w:line="280" w:lineRule="exact"/>
    </w:pPr>
    <w:rPr>
      <w:i/>
      <w:rFonts w:ascii="LucidaSans" w:hAnsi="LucidaSans"/>
      <w:sz w:val="19"/>
      <w:szCs w:val="20"/>
    </w:rPr>
  </w:style>
  <w:style w:type="character" w:styleId="PlattetekstChar">
    <w:name w:val="Platte tekst Char"/>
    <w:qFormat/>
    <w:rPr>
      <w:i/>
      <w:rFonts w:ascii="LucidaSans" w:hAnsi="LucidaSans"/>
      <w:sz w:val="19"/>
      <w:szCs w:val="20"/>
    </w:rPr>
  </w:style>
  <w:style w:type="paragraph" w:styleId="AanhefBrief">
    <w:name w:val="Aanhef Brief"/>
    <w:qFormat/>
    <w:basedOn w:val="Plattetekst"/>
    <w:pPr>
      <w:spacing w:before="360" w:after="240"/>
    </w:pPr>
  </w:style>
  <w:style w:type="character" w:styleId="Hyperlink">
    <w:name w:val="Hyperlink"/>
    <w:qFormat/>
    <w:rPr>
      <w:u w:val="single"/>
      <w:color w:val="0000FF"/>
    </w:rPr>
  </w:style>
  <w:style w:type="paragraph" w:styleId="AfzenderNaam">
    <w:name w:val="Afzender Naam"/>
    <w:qFormat/>
    <w:basedOn w:val="Afzender"/>
    <w:pPr>
      <w:spacing w:line="280" w:lineRule="exact"/>
    </w:pPr>
    <w:rPr>
      <w:i/>
      <w:rFonts w:ascii="LucidaSans" w:hAnsi="LucidaSans"/>
      <w:sz w:val="19"/>
    </w:rPr>
  </w:style>
  <w:style w:type="paragraph" w:styleId="Afzender">
    <w:name w:val="Afzender"/>
    <w:qFormat/>
    <w:basedOn w:val="Standaard"/>
    <w:pPr>
      <w:spacing w:after="0" w:line="240" w:lineRule="auto"/>
    </w:pPr>
    <w:rPr>
      <w:rFonts w:ascii="Calibri Light" w:hAnsi="Calibri Light"/>
      <w:sz w:val="20"/>
      <w:szCs w:val="20"/>
    </w:rPr>
  </w:style>
  <w:style w:type="paragraph" w:styleId="Ballontekst">
    <w:name w:val="Ballontekst"/>
    <w:qFormat/>
    <w:basedOn w:val="Standaard"/>
    <w:pPr>
      <w:spacing w:after="0" w:line="240" w:lineRule="auto"/>
    </w:pPr>
    <w:rPr>
      <w:rFonts w:ascii="Arial" w:hAnsi="Arial"/>
      <w:sz w:val="18"/>
      <w:szCs w:val="18"/>
    </w:rPr>
  </w:style>
  <w:style w:type="character" w:styleId="BallontekstChar">
    <w:name w:val="Ballontekst Char"/>
    <w:qFormat/>
    <w:rPr>
      <w:rFonts w:ascii="Arial" w:hAnsi="Arial"/>
      <w:sz w:val="18"/>
      <w:szCs w:val="18"/>
    </w:rPr>
  </w:style>
  <w:style w:type="character" w:styleId="Verwijzingopmerking">
    <w:name w:val="Verwijzing opmerking"/>
    <w:qFormat/>
    <w:rPr>
      <w:sz w:val="16"/>
      <w:szCs w:val="16"/>
    </w:rPr>
  </w:style>
  <w:style w:type="paragraph" w:styleId="Tekstopmerking">
    <w:name w:val="Tekst opmerking"/>
    <w:qFormat/>
    <w:basedOn w:val="Standaard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qFormat/>
    <w:rPr>
      <w:sz w:val="20"/>
      <w:szCs w:val="20"/>
    </w:rPr>
  </w:style>
  <w:style w:type="paragraph" w:styleId="Onderwerpvanopmerking">
    <w:name w:val="Onderwerp van opmerking"/>
    <w:qFormat/>
    <w:basedOn w:val="Tekstopmerking"/>
    <w:pPr/>
    <w:rPr>
      <w:b/>
    </w:rPr>
  </w:style>
  <w:style w:type="character" w:styleId="OnderwerpvanopmerkingChar">
    <w:name w:val="Onderwerp van opmerking Char"/>
    <w:qFormat/>
    <w:rPr>
      <w:b/>
      <w:sz w:val="20"/>
      <w:szCs w:val="20"/>
    </w:rPr>
  </w:style>
  <w:style w:type="paragraph" w:styleId="Lijstalinea">
    <w:name w:val="Lijstalinea"/>
    <w:qFormat/>
    <w:basedOn w:val="Standaard"/>
    <w:pPr>
      <w:ind w:left="720"/>
      <w:contextualSpacing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